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737B" w14:textId="77777777" w:rsidR="00D37400" w:rsidRDefault="00D37400" w:rsidP="00D3740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5B61BAC6" w14:textId="5A34B438" w:rsidR="00D37400" w:rsidRDefault="00D37400" w:rsidP="00D3740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                                                                </w:t>
      </w:r>
      <w:r>
        <w:rPr>
          <w:rFonts w:ascii="inherit" w:eastAsia="Times New Roman" w:hAnsi="inherit" w:cs="Times New Roman"/>
          <w:b/>
          <w:bCs/>
          <w:noProof/>
          <w:color w:val="242424"/>
          <w:kern w:val="0"/>
          <w:sz w:val="22"/>
          <w:szCs w:val="22"/>
          <w:bdr w:val="none" w:sz="0" w:space="0" w:color="auto" w:frame="1"/>
        </w:rPr>
        <w:drawing>
          <wp:inline distT="0" distB="0" distL="0" distR="0" wp14:anchorId="2DEA71F6" wp14:editId="6799DB42">
            <wp:extent cx="1836420" cy="1836420"/>
            <wp:effectExtent l="0" t="0" r="0" b="0"/>
            <wp:docPr id="74454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43959" name="Picture 7445439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4A6DB" w14:textId="77777777" w:rsidR="00D37400" w:rsidRDefault="00D37400" w:rsidP="00D3740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62BD2C5D" w14:textId="77777777" w:rsidR="00D37400" w:rsidRDefault="00D37400" w:rsidP="00D3740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72B51E73" w14:textId="6ABBFDA4" w:rsidR="00D37400" w:rsidRDefault="00D37400" w:rsidP="00D3740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</w:pPr>
      <w:r w:rsidRPr="00D37400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Online Business License Application and Renewal</w:t>
      </w:r>
    </w:p>
    <w:p w14:paraId="59C8E2C0" w14:textId="77777777" w:rsidR="00D37400" w:rsidRDefault="00D37400" w:rsidP="00D3740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</w:pPr>
    </w:p>
    <w:p w14:paraId="16F8F348" w14:textId="77777777" w:rsidR="00D37400" w:rsidRPr="00D37400" w:rsidRDefault="00D37400" w:rsidP="00D37400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242424"/>
          <w:kern w:val="0"/>
          <w:sz w:val="40"/>
          <w:szCs w:val="40"/>
          <w14:ligatures w14:val="none"/>
        </w:rPr>
      </w:pPr>
    </w:p>
    <w:p w14:paraId="295E0A74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Go to </w:t>
      </w:r>
      <w:hyperlink r:id="rId6" w:tgtFrame="_blank" w:tooltip="https://southcharlestonwv.portal.opengov.com/" w:history="1">
        <w:r w:rsidRPr="00D37400">
          <w:rPr>
            <w:rFonts w:ascii="inherit" w:eastAsia="Times New Roman" w:hAnsi="inherit" w:cs="Segoe UI"/>
            <w:color w:val="0000FF"/>
            <w:kern w:val="0"/>
            <w:sz w:val="22"/>
            <w:szCs w:val="22"/>
            <w:u w:val="single"/>
            <w:bdr w:val="none" w:sz="0" w:space="0" w:color="auto" w:frame="1"/>
            <w14:ligatures w14:val="none"/>
          </w:rPr>
          <w:t>https://southcharlestonwv.portal.opengov.com/</w:t>
        </w:r>
      </w:hyperlink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17C3D48B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Under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Department of Finance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click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Explore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4EBD8826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Select the appropriate application:</w:t>
      </w:r>
    </w:p>
    <w:p w14:paraId="581D07B9" w14:textId="77777777" w:rsidR="00D37400" w:rsidRPr="00D37400" w:rsidRDefault="00D37400" w:rsidP="00D3740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Municipal Business License</w:t>
      </w:r>
    </w:p>
    <w:p w14:paraId="6CBE2FF4" w14:textId="77777777" w:rsidR="00D37400" w:rsidRPr="00D37400" w:rsidRDefault="00D37400" w:rsidP="00D3740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Contractor Business License (Contractors/Handymen)</w:t>
      </w:r>
    </w:p>
    <w:p w14:paraId="5742851F" w14:textId="77777777" w:rsidR="00D37400" w:rsidRPr="00D37400" w:rsidRDefault="00D37400" w:rsidP="00D3740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Rental License (Landlords/Property Owners)</w:t>
      </w:r>
    </w:p>
    <w:p w14:paraId="2DF9DC3E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Apply Online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in the upper-right corner.</w:t>
      </w:r>
    </w:p>
    <w:p w14:paraId="6582F22A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Create a Permitting &amp; Licensing account or sign in if you already have one.</w:t>
      </w:r>
    </w:p>
    <w:p w14:paraId="6B912593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Complete the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Contact Information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section.</w:t>
      </w:r>
    </w:p>
    <w:p w14:paraId="3A5B5CF5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Under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Application Type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select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New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or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Renewal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5E09F3DA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Complete the remaining sections and upload any required documentation.</w:t>
      </w:r>
    </w:p>
    <w:p w14:paraId="3EDCCBA9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D37400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Confirm and Submit</w:t>
      </w: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377DE797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Once City staff have reviewed and approved the application, the applicant will receive an email with payment instructions.</w:t>
      </w:r>
    </w:p>
    <w:p w14:paraId="742A537C" w14:textId="77777777" w:rsidR="00D37400" w:rsidRPr="00D37400" w:rsidRDefault="00D37400" w:rsidP="00D374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After payment has been received, the business license will be available to print directly </w:t>
      </w:r>
      <w:proofErr w:type="gramStart"/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from</w:t>
      </w:r>
      <w:proofErr w:type="gramEnd"/>
      <w:r w:rsidRPr="00D37400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the portal and will automatically be linked to the Tax Portal.</w:t>
      </w:r>
    </w:p>
    <w:p w14:paraId="795CDBF3" w14:textId="77777777" w:rsidR="00D37400" w:rsidRDefault="00D37400"/>
    <w:sectPr w:rsidR="00D37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64BFC"/>
    <w:multiLevelType w:val="multilevel"/>
    <w:tmpl w:val="6C76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50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00"/>
    <w:rsid w:val="00D37400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2E4B2"/>
  <w15:chartTrackingRefBased/>
  <w15:docId w15:val="{72608868-D56C-40D0-8FE8-5CEB5FD2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4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uthcharlestonwv.portal.opengov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932</Characters>
  <Application>Microsoft Office Word</Application>
  <DocSecurity>0</DocSecurity>
  <Lines>31</Lines>
  <Paragraphs>20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zuniga</dc:creator>
  <cp:keywords/>
  <dc:description/>
  <cp:lastModifiedBy>s zuniga</cp:lastModifiedBy>
  <cp:revision>1</cp:revision>
  <dcterms:created xsi:type="dcterms:W3CDTF">2026-08-13T15:15:00Z</dcterms:created>
  <dcterms:modified xsi:type="dcterms:W3CDTF">2026-08-13T15:17:00Z</dcterms:modified>
</cp:coreProperties>
</file>